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48AD5EE" w14:textId="77777777" w:rsidR="003B3889" w:rsidRDefault="00217D55" w:rsidP="00B7329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266069D" wp14:editId="54F8D23F">
            <wp:extent cx="1250950" cy="132715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3642" w14:textId="24EA1DED" w:rsidR="00217D55" w:rsidRPr="00B73295" w:rsidRDefault="00776D2A" w:rsidP="00B73295">
      <w:pPr>
        <w:spacing w:line="276" w:lineRule="auto"/>
        <w:jc w:val="center"/>
      </w:pPr>
      <w:r w:rsidRPr="00776D2A">
        <w:rPr>
          <w:b/>
          <w:bCs/>
          <w:sz w:val="32"/>
          <w:szCs w:val="32"/>
        </w:rPr>
        <w:t>Autistic Adult’s Social Groups</w:t>
      </w:r>
    </w:p>
    <w:p w14:paraId="5F4D45AF" w14:textId="643BEEB3" w:rsidR="00E9526B" w:rsidRPr="00E9526B" w:rsidRDefault="00E9526B" w:rsidP="00E9526B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are we? </w:t>
      </w:r>
      <w:r>
        <w:rPr>
          <w:sz w:val="28"/>
          <w:szCs w:val="28"/>
        </w:rPr>
        <w:t>We are a small charity in partnership with Little Treasures Autism Charity. We were established</w:t>
      </w:r>
      <w:r w:rsidR="00ED2FC4">
        <w:rPr>
          <w:sz w:val="28"/>
          <w:szCs w:val="28"/>
        </w:rPr>
        <w:t xml:space="preserve"> as a peer support network</w:t>
      </w:r>
      <w:r>
        <w:rPr>
          <w:sz w:val="28"/>
          <w:szCs w:val="28"/>
        </w:rPr>
        <w:t xml:space="preserve"> in 2017 and ha</w:t>
      </w:r>
      <w:r w:rsidR="00E57F40">
        <w:rPr>
          <w:sz w:val="28"/>
          <w:szCs w:val="28"/>
        </w:rPr>
        <w:t>d</w:t>
      </w:r>
      <w:r>
        <w:rPr>
          <w:sz w:val="28"/>
          <w:szCs w:val="28"/>
        </w:rPr>
        <w:t xml:space="preserve"> groups in and around County Durham and Tyne and Wear. We can be accessed via email at </w:t>
      </w:r>
      <w:hyperlink r:id="rId6" w:history="1">
        <w:r w:rsidRPr="00D30E51">
          <w:rPr>
            <w:rStyle w:val="Hyperlink"/>
            <w:sz w:val="28"/>
            <w:szCs w:val="28"/>
          </w:rPr>
          <w:t>Autiemates@gmail.com</w:t>
        </w:r>
      </w:hyperlink>
      <w:r>
        <w:rPr>
          <w:sz w:val="28"/>
          <w:szCs w:val="28"/>
        </w:rPr>
        <w:t>, telephone</w:t>
      </w:r>
      <w:r w:rsidR="00D21E2A">
        <w:rPr>
          <w:sz w:val="28"/>
          <w:szCs w:val="28"/>
        </w:rPr>
        <w:t xml:space="preserve"> on 07562284485 or Via Facebook</w:t>
      </w:r>
      <w:r w:rsidR="000065E3">
        <w:rPr>
          <w:sz w:val="28"/>
          <w:szCs w:val="28"/>
        </w:rPr>
        <w:t>,</w:t>
      </w:r>
      <w:r w:rsidR="00D21E2A">
        <w:rPr>
          <w:sz w:val="28"/>
          <w:szCs w:val="28"/>
        </w:rPr>
        <w:t xml:space="preserve"> search for @autiemates. </w:t>
      </w:r>
      <w:r w:rsidR="00B37E05">
        <w:rPr>
          <w:sz w:val="28"/>
          <w:szCs w:val="28"/>
        </w:rPr>
        <w:t>No referrals needed, just come along!</w:t>
      </w:r>
    </w:p>
    <w:p w14:paraId="1CC54C4B" w14:textId="0074379F" w:rsidR="00776D2A" w:rsidRDefault="00776D2A" w:rsidP="00776D2A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we do: </w:t>
      </w:r>
      <w:r>
        <w:rPr>
          <w:sz w:val="28"/>
          <w:szCs w:val="28"/>
        </w:rPr>
        <w:t xml:space="preserve">Autie Mates </w:t>
      </w:r>
      <w:r w:rsidR="009064B7">
        <w:rPr>
          <w:sz w:val="28"/>
          <w:szCs w:val="28"/>
        </w:rPr>
        <w:t>are</w:t>
      </w:r>
      <w:r>
        <w:rPr>
          <w:sz w:val="28"/>
          <w:szCs w:val="28"/>
        </w:rPr>
        <w:t xml:space="preserve"> social group</w:t>
      </w:r>
      <w:r w:rsidR="009064B7">
        <w:rPr>
          <w:sz w:val="28"/>
          <w:szCs w:val="28"/>
        </w:rPr>
        <w:t>s</w:t>
      </w:r>
      <w:r>
        <w:rPr>
          <w:sz w:val="28"/>
          <w:szCs w:val="28"/>
        </w:rPr>
        <w:t xml:space="preserve"> that provide safe places for autistic adults to meet </w:t>
      </w:r>
      <w:r w:rsidR="00E9526B">
        <w:rPr>
          <w:sz w:val="28"/>
          <w:szCs w:val="28"/>
        </w:rPr>
        <w:t>other autistic individuals. The</w:t>
      </w:r>
      <w:r w:rsidR="0054171F">
        <w:rPr>
          <w:sz w:val="28"/>
          <w:szCs w:val="28"/>
        </w:rPr>
        <w:t>se groups aim</w:t>
      </w:r>
      <w:r w:rsidR="00E9526B">
        <w:rPr>
          <w:sz w:val="28"/>
          <w:szCs w:val="28"/>
        </w:rPr>
        <w:t xml:space="preserve"> to help</w:t>
      </w:r>
      <w:r w:rsidR="009110B6">
        <w:rPr>
          <w:sz w:val="28"/>
          <w:szCs w:val="28"/>
        </w:rPr>
        <w:t xml:space="preserve"> improve your wellbeing and</w:t>
      </w:r>
      <w:r w:rsidR="00E9526B">
        <w:rPr>
          <w:sz w:val="28"/>
          <w:szCs w:val="28"/>
        </w:rPr>
        <w:t xml:space="preserve"> irradicate isolation within the autistic community. </w:t>
      </w:r>
      <w:r w:rsidR="00A1129C">
        <w:rPr>
          <w:sz w:val="28"/>
          <w:szCs w:val="28"/>
        </w:rPr>
        <w:t>They g</w:t>
      </w:r>
      <w:r w:rsidR="000272B4">
        <w:rPr>
          <w:sz w:val="28"/>
          <w:szCs w:val="28"/>
        </w:rPr>
        <w:t>ive au</w:t>
      </w:r>
      <w:r w:rsidR="00C258F1">
        <w:rPr>
          <w:sz w:val="28"/>
          <w:szCs w:val="28"/>
        </w:rPr>
        <w:t>tistic</w:t>
      </w:r>
      <w:r w:rsidR="002C654B">
        <w:rPr>
          <w:sz w:val="28"/>
          <w:szCs w:val="28"/>
        </w:rPr>
        <w:t xml:space="preserve"> adults</w:t>
      </w:r>
      <w:r w:rsidR="00C258F1">
        <w:rPr>
          <w:sz w:val="28"/>
          <w:szCs w:val="28"/>
        </w:rPr>
        <w:t xml:space="preserve"> </w:t>
      </w:r>
      <w:r w:rsidR="002B100B">
        <w:rPr>
          <w:sz w:val="28"/>
          <w:szCs w:val="28"/>
        </w:rPr>
        <w:t>a chance to share the</w:t>
      </w:r>
      <w:r w:rsidR="002C654B">
        <w:rPr>
          <w:sz w:val="28"/>
          <w:szCs w:val="28"/>
        </w:rPr>
        <w:t>ir interests</w:t>
      </w:r>
      <w:r w:rsidR="00ED2FC4">
        <w:rPr>
          <w:sz w:val="28"/>
          <w:szCs w:val="28"/>
        </w:rPr>
        <w:t xml:space="preserve"> and experiences </w:t>
      </w:r>
      <w:r w:rsidR="00311135">
        <w:rPr>
          <w:sz w:val="28"/>
          <w:szCs w:val="28"/>
        </w:rPr>
        <w:t>in a friendly</w:t>
      </w:r>
      <w:r w:rsidR="00B70468">
        <w:rPr>
          <w:sz w:val="28"/>
          <w:szCs w:val="28"/>
        </w:rPr>
        <w:t xml:space="preserve"> and</w:t>
      </w:r>
      <w:r w:rsidR="00311135">
        <w:rPr>
          <w:sz w:val="28"/>
          <w:szCs w:val="28"/>
        </w:rPr>
        <w:t xml:space="preserve"> non-judgemental environment. </w:t>
      </w:r>
    </w:p>
    <w:p w14:paraId="55D1D2D0" w14:textId="627E4F66" w:rsidR="00FC597F" w:rsidRDefault="004D6519" w:rsidP="00776D2A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Our Groups: </w:t>
      </w:r>
      <w:r>
        <w:rPr>
          <w:sz w:val="28"/>
          <w:szCs w:val="28"/>
        </w:rPr>
        <w:t>Each group is facilitated by an autistic adult</w:t>
      </w:r>
      <w:r w:rsidR="006E71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075A">
        <w:rPr>
          <w:sz w:val="28"/>
          <w:szCs w:val="28"/>
        </w:rPr>
        <w:t xml:space="preserve">and we promote positivity </w:t>
      </w:r>
      <w:r w:rsidR="00421DD2">
        <w:rPr>
          <w:sz w:val="28"/>
          <w:szCs w:val="28"/>
        </w:rPr>
        <w:t xml:space="preserve">within </w:t>
      </w:r>
      <w:r w:rsidR="0003723A">
        <w:rPr>
          <w:sz w:val="28"/>
          <w:szCs w:val="28"/>
        </w:rPr>
        <w:t>our</w:t>
      </w:r>
      <w:r w:rsidR="00421DD2">
        <w:rPr>
          <w:sz w:val="28"/>
          <w:szCs w:val="28"/>
        </w:rPr>
        <w:t xml:space="preserve"> groups. </w:t>
      </w:r>
      <w:r w:rsidR="00934FD2">
        <w:rPr>
          <w:sz w:val="28"/>
          <w:szCs w:val="28"/>
        </w:rPr>
        <w:t>Our groups cost £2 per session</w:t>
      </w:r>
      <w:r w:rsidR="006810CC">
        <w:rPr>
          <w:sz w:val="28"/>
          <w:szCs w:val="28"/>
        </w:rPr>
        <w:t xml:space="preserve">, money which goes towards room hire. </w:t>
      </w:r>
      <w:r w:rsidR="00323458">
        <w:rPr>
          <w:sz w:val="28"/>
          <w:szCs w:val="28"/>
        </w:rPr>
        <w:t xml:space="preserve">What </w:t>
      </w:r>
      <w:r w:rsidR="00E46D04">
        <w:rPr>
          <w:sz w:val="28"/>
          <w:szCs w:val="28"/>
        </w:rPr>
        <w:t>is available at the group</w:t>
      </w:r>
      <w:r w:rsidR="00D57B99">
        <w:rPr>
          <w:sz w:val="28"/>
          <w:szCs w:val="28"/>
        </w:rPr>
        <w:t>s</w:t>
      </w:r>
      <w:r w:rsidR="00E46D04">
        <w:rPr>
          <w:sz w:val="28"/>
          <w:szCs w:val="28"/>
        </w:rPr>
        <w:t>:</w:t>
      </w:r>
    </w:p>
    <w:p w14:paraId="0183C886" w14:textId="4AAFAD4F" w:rsidR="00E46D04" w:rsidRDefault="00FC4342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Tea</w:t>
      </w:r>
      <w:r w:rsidR="0074236C">
        <w:rPr>
          <w:sz w:val="28"/>
          <w:szCs w:val="28"/>
        </w:rPr>
        <w:t xml:space="preserve">/coffee </w:t>
      </w:r>
    </w:p>
    <w:p w14:paraId="509895E7" w14:textId="59B28243" w:rsidR="0074236C" w:rsidRDefault="0074236C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Sweet </w:t>
      </w:r>
      <w:r w:rsidR="00E44603">
        <w:rPr>
          <w:sz w:val="28"/>
          <w:szCs w:val="28"/>
        </w:rPr>
        <w:t>Treats</w:t>
      </w:r>
    </w:p>
    <w:p w14:paraId="303C1843" w14:textId="3FC688AC" w:rsidR="00E44603" w:rsidRDefault="00E44603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Board Games</w:t>
      </w:r>
    </w:p>
    <w:p w14:paraId="3E7612D0" w14:textId="1BD8E44A" w:rsidR="00E44603" w:rsidRDefault="00E44603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Art Supplies</w:t>
      </w:r>
    </w:p>
    <w:p w14:paraId="6ABAA014" w14:textId="3022FC23" w:rsidR="00E44603" w:rsidRDefault="00E44603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Mindfulness Colouring </w:t>
      </w:r>
    </w:p>
    <w:p w14:paraId="492F9C63" w14:textId="4CCBF796" w:rsidR="00551296" w:rsidRDefault="00551296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One to One</w:t>
      </w:r>
      <w:r w:rsidR="002E3F9B">
        <w:rPr>
          <w:sz w:val="28"/>
          <w:szCs w:val="28"/>
        </w:rPr>
        <w:t>s with our volunteers</w:t>
      </w:r>
    </w:p>
    <w:p w14:paraId="47E6030B" w14:textId="672A8098" w:rsidR="004C1C71" w:rsidRDefault="004C1C71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Friendship Building</w:t>
      </w:r>
    </w:p>
    <w:p w14:paraId="6494343D" w14:textId="08AB2193" w:rsidR="000A706D" w:rsidRDefault="000A706D" w:rsidP="00FC434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Volunteer Opp</w:t>
      </w:r>
      <w:r w:rsidR="00451969">
        <w:rPr>
          <w:sz w:val="28"/>
          <w:szCs w:val="28"/>
        </w:rPr>
        <w:t>or</w:t>
      </w:r>
      <w:r w:rsidR="00B0775B">
        <w:rPr>
          <w:sz w:val="28"/>
          <w:szCs w:val="28"/>
        </w:rPr>
        <w:t xml:space="preserve">tunities </w:t>
      </w:r>
    </w:p>
    <w:p w14:paraId="2AD6DFC8" w14:textId="42DE7E63" w:rsidR="00233897" w:rsidRPr="0056198B" w:rsidRDefault="009A3645" w:rsidP="009A3645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Who</w:t>
      </w:r>
      <w:r w:rsidR="00332909">
        <w:rPr>
          <w:b/>
          <w:bCs/>
          <w:sz w:val="28"/>
          <w:szCs w:val="28"/>
        </w:rPr>
        <w:t xml:space="preserve"> </w:t>
      </w:r>
      <w:r w:rsidR="0056198B">
        <w:rPr>
          <w:b/>
          <w:bCs/>
          <w:sz w:val="28"/>
          <w:szCs w:val="28"/>
        </w:rPr>
        <w:t xml:space="preserve">Attends: </w:t>
      </w:r>
      <w:r w:rsidR="00091B60">
        <w:rPr>
          <w:sz w:val="28"/>
          <w:szCs w:val="28"/>
        </w:rPr>
        <w:t xml:space="preserve">Autistic </w:t>
      </w:r>
      <w:r w:rsidR="0018368C">
        <w:rPr>
          <w:sz w:val="28"/>
          <w:szCs w:val="28"/>
        </w:rPr>
        <w:t>adults 18</w:t>
      </w:r>
      <w:r w:rsidR="00454EB5">
        <w:rPr>
          <w:sz w:val="28"/>
          <w:szCs w:val="28"/>
        </w:rPr>
        <w:t xml:space="preserve"> </w:t>
      </w:r>
      <w:r w:rsidR="00427057">
        <w:rPr>
          <w:sz w:val="28"/>
          <w:szCs w:val="28"/>
        </w:rPr>
        <w:t>or</w:t>
      </w:r>
      <w:r w:rsidR="00454EB5">
        <w:rPr>
          <w:sz w:val="28"/>
          <w:szCs w:val="28"/>
        </w:rPr>
        <w:t xml:space="preserve"> over</w:t>
      </w:r>
      <w:r w:rsidR="00427057">
        <w:rPr>
          <w:sz w:val="28"/>
          <w:szCs w:val="28"/>
        </w:rPr>
        <w:t>, a</w:t>
      </w:r>
      <w:r w:rsidR="00EE55BA">
        <w:rPr>
          <w:sz w:val="28"/>
          <w:szCs w:val="28"/>
        </w:rPr>
        <w:t xml:space="preserve"> plus one is allowed for support </w:t>
      </w:r>
      <w:r w:rsidR="005F171D">
        <w:rPr>
          <w:sz w:val="28"/>
          <w:szCs w:val="28"/>
        </w:rPr>
        <w:t xml:space="preserve">if </w:t>
      </w:r>
      <w:proofErr w:type="gramStart"/>
      <w:r w:rsidR="005F171D">
        <w:rPr>
          <w:sz w:val="28"/>
          <w:szCs w:val="28"/>
        </w:rPr>
        <w:t>needed.</w:t>
      </w:r>
      <w:proofErr w:type="gramEnd"/>
      <w:r w:rsidR="005F171D">
        <w:rPr>
          <w:sz w:val="28"/>
          <w:szCs w:val="28"/>
        </w:rPr>
        <w:t xml:space="preserve"> The group is suitable for autistic individuals </w:t>
      </w:r>
      <w:r w:rsidR="00DF01AD">
        <w:rPr>
          <w:sz w:val="28"/>
          <w:szCs w:val="28"/>
        </w:rPr>
        <w:t xml:space="preserve">that </w:t>
      </w:r>
      <w:proofErr w:type="gramStart"/>
      <w:r w:rsidR="00DF01AD">
        <w:rPr>
          <w:sz w:val="28"/>
          <w:szCs w:val="28"/>
        </w:rPr>
        <w:t>are able to</w:t>
      </w:r>
      <w:proofErr w:type="gramEnd"/>
      <w:r w:rsidR="00DF01AD">
        <w:rPr>
          <w:sz w:val="28"/>
          <w:szCs w:val="28"/>
        </w:rPr>
        <w:t xml:space="preserve"> verbally communicate</w:t>
      </w:r>
      <w:r w:rsidR="00C536E4">
        <w:rPr>
          <w:sz w:val="28"/>
          <w:szCs w:val="28"/>
        </w:rPr>
        <w:t>. It may not be suitable for those</w:t>
      </w:r>
      <w:r w:rsidR="00B73295">
        <w:rPr>
          <w:sz w:val="28"/>
          <w:szCs w:val="28"/>
        </w:rPr>
        <w:t xml:space="preserve"> with Learning Disabilities.</w:t>
      </w:r>
    </w:p>
    <w:p w14:paraId="5499FD44" w14:textId="68032A21" w:rsidR="002E3F9B" w:rsidRPr="0003723A" w:rsidRDefault="003B3889" w:rsidP="003B388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C742042" wp14:editId="6E8CB62F">
            <wp:extent cx="1409700" cy="1441450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0E88" w14:textId="4E4EB517" w:rsidR="002D77A6" w:rsidRPr="004D6519" w:rsidRDefault="00D61C42" w:rsidP="002D77A6">
      <w:pPr>
        <w:spacing w:line="276" w:lineRule="auto"/>
        <w:ind w:left="-567" w:right="-61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04B4F" wp14:editId="652AED3B">
            <wp:extent cx="2698520" cy="2076208"/>
            <wp:effectExtent l="171450" t="228600" r="159385" b="229235"/>
            <wp:docPr id="4" name="Picture 4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1217">
                      <a:off x="0" y="0"/>
                      <a:ext cx="2787430" cy="214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3DF">
        <w:rPr>
          <w:noProof/>
          <w:sz w:val="28"/>
          <w:szCs w:val="28"/>
        </w:rPr>
        <w:drawing>
          <wp:inline distT="0" distB="0" distL="0" distR="0" wp14:anchorId="064D408C" wp14:editId="06EC3468">
            <wp:extent cx="2597887" cy="2157869"/>
            <wp:effectExtent l="209550" t="266700" r="221615" b="261620"/>
            <wp:docPr id="3" name="Picture 3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at tabl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8809">
                      <a:off x="0" y="0"/>
                      <a:ext cx="2618358" cy="2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ABD">
        <w:rPr>
          <w:sz w:val="28"/>
          <w:szCs w:val="28"/>
        </w:rPr>
        <w:t xml:space="preserve">   </w:t>
      </w:r>
      <w:r w:rsidR="0063285B">
        <w:rPr>
          <w:noProof/>
          <w:sz w:val="28"/>
          <w:szCs w:val="28"/>
        </w:rPr>
        <w:drawing>
          <wp:inline distT="0" distB="0" distL="0" distR="0" wp14:anchorId="242416D8" wp14:editId="46CD5A4B">
            <wp:extent cx="2298700" cy="1175701"/>
            <wp:effectExtent l="95250" t="342900" r="101600" b="329565"/>
            <wp:docPr id="5" name="Picture 5" descr="A picture containing text, table, dining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able, dining table, work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5483">
                      <a:off x="0" y="0"/>
                      <a:ext cx="2311713" cy="118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AC0">
        <w:rPr>
          <w:noProof/>
          <w:sz w:val="28"/>
          <w:szCs w:val="28"/>
        </w:rPr>
        <w:drawing>
          <wp:inline distT="0" distB="0" distL="0" distR="0" wp14:anchorId="6AC22BF2" wp14:editId="04564422">
            <wp:extent cx="1949450" cy="1841500"/>
            <wp:effectExtent l="76200" t="76200" r="69850" b="82550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016">
                      <a:off x="0" y="0"/>
                      <a:ext cx="19494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C68">
        <w:rPr>
          <w:noProof/>
          <w:sz w:val="28"/>
          <w:szCs w:val="28"/>
        </w:rPr>
        <w:drawing>
          <wp:inline distT="0" distB="0" distL="0" distR="0" wp14:anchorId="26C9E318" wp14:editId="302E2053">
            <wp:extent cx="1104900" cy="1756475"/>
            <wp:effectExtent l="209550" t="114300" r="190500" b="11049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6301">
                      <a:off x="0" y="0"/>
                      <a:ext cx="1111154" cy="176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B58">
        <w:rPr>
          <w:noProof/>
          <w:sz w:val="28"/>
          <w:szCs w:val="28"/>
        </w:rPr>
        <w:drawing>
          <wp:inline distT="0" distB="0" distL="0" distR="0" wp14:anchorId="34E4ADAA" wp14:editId="6D7BEC93">
            <wp:extent cx="1647509" cy="2025650"/>
            <wp:effectExtent l="304800" t="228600" r="295910" b="222250"/>
            <wp:docPr id="8" name="Picture 8" descr="A person sitting at a table with a board gam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itting at a table with a board game on i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7711">
                      <a:off x="0" y="0"/>
                      <a:ext cx="1651291" cy="20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852">
        <w:rPr>
          <w:noProof/>
          <w:sz w:val="28"/>
          <w:szCs w:val="28"/>
        </w:rPr>
        <w:drawing>
          <wp:inline distT="0" distB="0" distL="0" distR="0" wp14:anchorId="7506D71C" wp14:editId="4A1D8D76">
            <wp:extent cx="1619250" cy="2000250"/>
            <wp:effectExtent l="0" t="0" r="0" b="0"/>
            <wp:docPr id="9" name="Picture 9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posing for the camera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7A6">
        <w:rPr>
          <w:noProof/>
          <w:sz w:val="28"/>
          <w:szCs w:val="28"/>
        </w:rPr>
        <w:t xml:space="preserve">      </w:t>
      </w:r>
      <w:r w:rsidR="00E94852">
        <w:rPr>
          <w:noProof/>
          <w:sz w:val="28"/>
          <w:szCs w:val="28"/>
        </w:rPr>
        <w:drawing>
          <wp:inline distT="0" distB="0" distL="0" distR="0" wp14:anchorId="49EEF6CA" wp14:editId="700AD6C4">
            <wp:extent cx="1911350" cy="1708150"/>
            <wp:effectExtent l="152400" t="190500" r="146050" b="177800"/>
            <wp:docPr id="10" name="Picture 10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sitting around a tabl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5658">
                      <a:off x="0" y="0"/>
                      <a:ext cx="19113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7A6" w:rsidRPr="004D6519" w:rsidSect="0065362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A5B"/>
    <w:multiLevelType w:val="hybridMultilevel"/>
    <w:tmpl w:val="0528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MTO1tDQwMzA1sbBU0lEKTi0uzszPAykwrAUANrow1SwAAAA="/>
  </w:docVars>
  <w:rsids>
    <w:rsidRoot w:val="00217D55"/>
    <w:rsid w:val="000065E3"/>
    <w:rsid w:val="000272B4"/>
    <w:rsid w:val="0003723A"/>
    <w:rsid w:val="00091B60"/>
    <w:rsid w:val="000A706D"/>
    <w:rsid w:val="000B1324"/>
    <w:rsid w:val="000C7145"/>
    <w:rsid w:val="000E245A"/>
    <w:rsid w:val="000E73DF"/>
    <w:rsid w:val="00161FB1"/>
    <w:rsid w:val="0018368C"/>
    <w:rsid w:val="001A119B"/>
    <w:rsid w:val="001D711C"/>
    <w:rsid w:val="00217D55"/>
    <w:rsid w:val="00233897"/>
    <w:rsid w:val="002A7AC0"/>
    <w:rsid w:val="002B100B"/>
    <w:rsid w:val="002C654B"/>
    <w:rsid w:val="002D77A6"/>
    <w:rsid w:val="002E3F9B"/>
    <w:rsid w:val="002E7488"/>
    <w:rsid w:val="00311135"/>
    <w:rsid w:val="003179B8"/>
    <w:rsid w:val="00323458"/>
    <w:rsid w:val="00332909"/>
    <w:rsid w:val="00346B58"/>
    <w:rsid w:val="003B3889"/>
    <w:rsid w:val="003D493F"/>
    <w:rsid w:val="00421DD2"/>
    <w:rsid w:val="00427057"/>
    <w:rsid w:val="00451969"/>
    <w:rsid w:val="00454EB5"/>
    <w:rsid w:val="004C1C71"/>
    <w:rsid w:val="004C5AB1"/>
    <w:rsid w:val="004D6519"/>
    <w:rsid w:val="004F21B4"/>
    <w:rsid w:val="00507C68"/>
    <w:rsid w:val="0054171F"/>
    <w:rsid w:val="00551296"/>
    <w:rsid w:val="0056198B"/>
    <w:rsid w:val="005F171D"/>
    <w:rsid w:val="0063285B"/>
    <w:rsid w:val="0065362B"/>
    <w:rsid w:val="006810CC"/>
    <w:rsid w:val="006E715A"/>
    <w:rsid w:val="0074236C"/>
    <w:rsid w:val="00776D2A"/>
    <w:rsid w:val="00832ABD"/>
    <w:rsid w:val="009064B7"/>
    <w:rsid w:val="009110B6"/>
    <w:rsid w:val="00926794"/>
    <w:rsid w:val="00934FD2"/>
    <w:rsid w:val="009A3645"/>
    <w:rsid w:val="009C7191"/>
    <w:rsid w:val="00A1129C"/>
    <w:rsid w:val="00A86D2D"/>
    <w:rsid w:val="00B0775B"/>
    <w:rsid w:val="00B37E05"/>
    <w:rsid w:val="00B70468"/>
    <w:rsid w:val="00B73295"/>
    <w:rsid w:val="00C0671A"/>
    <w:rsid w:val="00C258F1"/>
    <w:rsid w:val="00C33479"/>
    <w:rsid w:val="00C536E4"/>
    <w:rsid w:val="00CF6E4B"/>
    <w:rsid w:val="00D21E2A"/>
    <w:rsid w:val="00D54AD4"/>
    <w:rsid w:val="00D57B99"/>
    <w:rsid w:val="00D61C42"/>
    <w:rsid w:val="00DF01AD"/>
    <w:rsid w:val="00E44603"/>
    <w:rsid w:val="00E46D04"/>
    <w:rsid w:val="00E5075A"/>
    <w:rsid w:val="00E57F40"/>
    <w:rsid w:val="00E94852"/>
    <w:rsid w:val="00E9526B"/>
    <w:rsid w:val="00ED2FC4"/>
    <w:rsid w:val="00EE55BA"/>
    <w:rsid w:val="00EF6AF0"/>
    <w:rsid w:val="00F74B38"/>
    <w:rsid w:val="00FC4342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E57E"/>
  <w15:chartTrackingRefBased/>
  <w15:docId w15:val="{44F266FC-1F0A-4EDA-9588-5D744E7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utiemates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Marie Maughan</dc:creator>
  <cp:keywords/>
  <dc:description/>
  <cp:lastModifiedBy>Angela Marie Maughan</cp:lastModifiedBy>
  <cp:revision>77</cp:revision>
  <dcterms:created xsi:type="dcterms:W3CDTF">2021-06-29T13:23:00Z</dcterms:created>
  <dcterms:modified xsi:type="dcterms:W3CDTF">2021-06-29T15:51:00Z</dcterms:modified>
</cp:coreProperties>
</file>